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bookmarkStart w:id="0" w:name="_GoBack"/>
      <w:bookmarkEnd w:id="0"/>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62F10A8E" w:rsidR="009C43A8" w:rsidRDefault="009C43A8" w:rsidP="000120F6">
      <w:pPr>
        <w:pStyle w:val="ListParagraph"/>
        <w:numPr>
          <w:ilvl w:val="0"/>
          <w:numId w:val="27"/>
        </w:numPr>
        <w:spacing w:after="120"/>
        <w:rPr>
          <w:rFonts w:ascii="Arial" w:hAnsi="Arial" w:cs="Arial"/>
          <w:sz w:val="24"/>
        </w:rPr>
      </w:pPr>
      <w:r w:rsidRPr="000120F6">
        <w:rPr>
          <w:rFonts w:ascii="Arial" w:hAnsi="Arial" w:cs="Arial"/>
          <w:sz w:val="24"/>
        </w:rPr>
        <w:t>The max</w:t>
      </w:r>
      <w:r w:rsidR="00F565DA" w:rsidRPr="000120F6">
        <w:rPr>
          <w:rFonts w:ascii="Arial" w:hAnsi="Arial" w:cs="Arial"/>
          <w:sz w:val="24"/>
        </w:rPr>
        <w:t>imum amount payable under this A</w:t>
      </w:r>
      <w:r w:rsidRPr="000120F6">
        <w:rPr>
          <w:rFonts w:ascii="Arial" w:hAnsi="Arial" w:cs="Arial"/>
          <w:sz w:val="24"/>
        </w:rPr>
        <w:t>greement shall not exceed</w:t>
      </w:r>
      <w:r w:rsidR="000A2BBE">
        <w:rPr>
          <w:rFonts w:ascii="Arial" w:hAnsi="Arial" w:cs="Arial"/>
          <w:sz w:val="24"/>
        </w:rPr>
        <w:t xml:space="preserve"> </w:t>
      </w:r>
      <w:r w:rsidR="000A2BBE" w:rsidRPr="00FA605E">
        <w:rPr>
          <w:rFonts w:ascii="Arial" w:hAnsi="Arial" w:cs="Arial"/>
          <w:sz w:val="24"/>
        </w:rPr>
        <w:t>$2,</w:t>
      </w:r>
      <w:r w:rsidR="00A31372" w:rsidRPr="00FA605E">
        <w:rPr>
          <w:rFonts w:ascii="Arial" w:hAnsi="Arial" w:cs="Arial"/>
          <w:sz w:val="24"/>
        </w:rPr>
        <w:t>3</w:t>
      </w:r>
      <w:r w:rsidR="000120F6" w:rsidRPr="00FA605E">
        <w:rPr>
          <w:rFonts w:ascii="Arial" w:hAnsi="Arial" w:cs="Arial"/>
          <w:sz w:val="24"/>
        </w:rPr>
        <w:t>75</w:t>
      </w:r>
      <w:r w:rsidR="000A2BBE" w:rsidRPr="00FA605E">
        <w:rPr>
          <w:rFonts w:ascii="Arial" w:hAnsi="Arial" w:cs="Arial"/>
          <w:sz w:val="24"/>
        </w:rPr>
        <w:t>,000.00.</w:t>
      </w:r>
    </w:p>
    <w:p w14:paraId="2468A8BB" w14:textId="17B0D395" w:rsidR="00BB258A" w:rsidRDefault="006E0ED2" w:rsidP="000120F6">
      <w:pPr>
        <w:pStyle w:val="ListParagraph"/>
        <w:numPr>
          <w:ilvl w:val="0"/>
          <w:numId w:val="27"/>
        </w:numPr>
        <w:spacing w:after="120"/>
        <w:rPr>
          <w:rFonts w:ascii="Arial" w:hAnsi="Arial" w:cs="Arial"/>
          <w:sz w:val="24"/>
        </w:rPr>
      </w:pPr>
      <w:r>
        <w:rPr>
          <w:rFonts w:ascii="Arial" w:hAnsi="Arial" w:cs="Arial"/>
          <w:sz w:val="24"/>
        </w:rPr>
        <w:t xml:space="preserve">Costs will be charged in accordance with </w:t>
      </w:r>
      <w:r w:rsidR="00D16CB3">
        <w:rPr>
          <w:rFonts w:ascii="Arial" w:hAnsi="Arial" w:cs="Arial"/>
          <w:sz w:val="24"/>
        </w:rPr>
        <w:t>Exhibit B</w:t>
      </w:r>
      <w:r w:rsidR="00BB258A">
        <w:rPr>
          <w:rFonts w:ascii="Arial" w:hAnsi="Arial" w:cs="Arial"/>
          <w:sz w:val="24"/>
        </w:rPr>
        <w:t xml:space="preserve">, </w:t>
      </w:r>
      <w:r w:rsidR="00D16CB3">
        <w:rPr>
          <w:rFonts w:ascii="Arial" w:hAnsi="Arial" w:cs="Arial"/>
          <w:sz w:val="24"/>
        </w:rPr>
        <w:t>Attachment 1 -</w:t>
      </w:r>
      <w:r w:rsidR="00010D8E">
        <w:rPr>
          <w:rFonts w:ascii="Arial" w:hAnsi="Arial" w:cs="Arial"/>
          <w:sz w:val="24"/>
        </w:rPr>
        <w:t xml:space="preserve"> </w:t>
      </w:r>
      <w:r w:rsidR="00BB258A">
        <w:rPr>
          <w:rFonts w:ascii="Arial" w:hAnsi="Arial" w:cs="Arial"/>
          <w:sz w:val="24"/>
        </w:rPr>
        <w:t>Cost Worksheet.</w:t>
      </w:r>
    </w:p>
    <w:p w14:paraId="6C98D229" w14:textId="5F1E4C9E" w:rsidR="00810B86" w:rsidRPr="000120F6" w:rsidRDefault="00810B86" w:rsidP="004C2E6B">
      <w:pPr>
        <w:pStyle w:val="ListParagraph"/>
        <w:numPr>
          <w:ilvl w:val="0"/>
          <w:numId w:val="27"/>
        </w:numPr>
        <w:spacing w:after="120"/>
        <w:rPr>
          <w:rFonts w:ascii="Arial" w:hAnsi="Arial" w:cs="Arial"/>
          <w:sz w:val="24"/>
        </w:rPr>
      </w:pPr>
      <w:r w:rsidRPr="000120F6">
        <w:rPr>
          <w:rFonts w:ascii="Arial" w:hAnsi="Arial" w:cs="Arial"/>
          <w:sz w:val="24"/>
        </w:rPr>
        <w:t>Invoices for implementation costs may be submitted in accordance with the schedule</w:t>
      </w:r>
      <w:r w:rsidR="006E0ED2">
        <w:rPr>
          <w:rFonts w:ascii="Arial" w:hAnsi="Arial" w:cs="Arial"/>
          <w:sz w:val="24"/>
        </w:rPr>
        <w:t xml:space="preserve"> presented in Table </w:t>
      </w:r>
      <w:r w:rsidR="00BB258A">
        <w:rPr>
          <w:rFonts w:ascii="Arial" w:hAnsi="Arial" w:cs="Arial"/>
          <w:sz w:val="24"/>
        </w:rPr>
        <w:t>1</w:t>
      </w:r>
      <w:r w:rsidR="006E0ED2">
        <w:rPr>
          <w:rFonts w:ascii="Arial" w:hAnsi="Arial" w:cs="Arial"/>
          <w:sz w:val="24"/>
        </w:rPr>
        <w:t>, Implementation Cost Payments</w:t>
      </w:r>
      <w:r w:rsidR="004C2E6B">
        <w:rPr>
          <w:rFonts w:ascii="Arial" w:hAnsi="Arial" w:cs="Arial"/>
          <w:sz w:val="24"/>
        </w:rPr>
        <w:t xml:space="preserve">.  </w:t>
      </w:r>
      <w:r w:rsidR="004C2E6B" w:rsidRPr="004C2E6B">
        <w:rPr>
          <w:rFonts w:ascii="Arial" w:hAnsi="Arial" w:cs="Arial"/>
          <w:sz w:val="24"/>
        </w:rPr>
        <w:t>Unless otherwise specified, acceptance of any deliverables sha</w:t>
      </w:r>
      <w:r w:rsidR="0095552E">
        <w:rPr>
          <w:rFonts w:ascii="Arial" w:hAnsi="Arial" w:cs="Arial"/>
          <w:sz w:val="24"/>
        </w:rPr>
        <w:t>ll be conducted pursuant to Exh</w:t>
      </w:r>
      <w:r w:rsidR="004C2E6B" w:rsidRPr="004C2E6B">
        <w:rPr>
          <w:rFonts w:ascii="Arial" w:hAnsi="Arial" w:cs="Arial"/>
          <w:sz w:val="24"/>
        </w:rPr>
        <w:t>ibit A, Standard Agreement, Section J, Deliverable Acceptance Criteria.</w:t>
      </w:r>
      <w:r w:rsidR="001B5C3F">
        <w:rPr>
          <w:rFonts w:ascii="Arial" w:hAnsi="Arial" w:cs="Arial"/>
          <w:sz w:val="24"/>
        </w:rPr>
        <w:t xml:space="preserve">  </w:t>
      </w:r>
    </w:p>
    <w:p w14:paraId="5DDB76E5" w14:textId="429990A8" w:rsidR="00945D5E" w:rsidRPr="006E0ED2" w:rsidRDefault="006E0ED2" w:rsidP="006E0ED2">
      <w:pPr>
        <w:spacing w:after="120"/>
        <w:ind w:left="1440" w:hanging="720"/>
        <w:jc w:val="center"/>
        <w:rPr>
          <w:rFonts w:ascii="Arial" w:hAnsi="Arial" w:cs="Arial"/>
          <w:b/>
          <w:sz w:val="24"/>
          <w:szCs w:val="24"/>
        </w:rPr>
      </w:pPr>
      <w:r w:rsidRPr="006E0ED2">
        <w:rPr>
          <w:rFonts w:ascii="Arial" w:hAnsi="Arial" w:cs="Arial"/>
          <w:b/>
          <w:sz w:val="24"/>
          <w:szCs w:val="24"/>
        </w:rPr>
        <w:t>Table</w:t>
      </w:r>
      <w:r w:rsidR="00BB258A">
        <w:rPr>
          <w:rFonts w:ascii="Arial" w:hAnsi="Arial" w:cs="Arial"/>
          <w:b/>
          <w:sz w:val="24"/>
          <w:szCs w:val="24"/>
        </w:rPr>
        <w:t>1</w:t>
      </w:r>
      <w:r w:rsidRPr="006E0ED2">
        <w:rPr>
          <w:rFonts w:ascii="Arial" w:hAnsi="Arial" w:cs="Arial"/>
          <w:b/>
          <w:sz w:val="24"/>
          <w:szCs w:val="24"/>
        </w:rPr>
        <w:t>, Implementation Cost Payments</w:t>
      </w:r>
    </w:p>
    <w:tbl>
      <w:tblPr>
        <w:tblW w:w="451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2813"/>
        <w:gridCol w:w="3513"/>
      </w:tblGrid>
      <w:tr w:rsidR="00810B86" w:rsidRPr="00810B86" w14:paraId="0D75C4AA" w14:textId="77777777" w:rsidTr="00945D5E">
        <w:trPr>
          <w:cantSplit/>
          <w:tblHeader/>
          <w:jc w:val="right"/>
        </w:trPr>
        <w:tc>
          <w:tcPr>
            <w:tcW w:w="5000" w:type="pct"/>
            <w:gridSpan w:val="3"/>
            <w:shd w:val="clear" w:color="auto" w:fill="BFBFBF"/>
          </w:tcPr>
          <w:p w14:paraId="3DC36E93" w14:textId="77777777" w:rsidR="00810B86" w:rsidRPr="00945D5E" w:rsidRDefault="00810B86" w:rsidP="00BE17B1">
            <w:pPr>
              <w:spacing w:before="40" w:after="40"/>
              <w:ind w:left="144"/>
              <w:jc w:val="center"/>
              <w:rPr>
                <w:rFonts w:ascii="Arial" w:hAnsi="Arial" w:cs="Arial"/>
                <w:b/>
                <w:sz w:val="24"/>
                <w:szCs w:val="24"/>
              </w:rPr>
            </w:pPr>
            <w:r w:rsidRPr="00945D5E">
              <w:rPr>
                <w:rFonts w:ascii="Arial" w:hAnsi="Arial" w:cs="Arial"/>
                <w:b/>
                <w:sz w:val="24"/>
                <w:szCs w:val="24"/>
              </w:rPr>
              <w:t>Implementation Invoicing Schedule</w:t>
            </w:r>
          </w:p>
        </w:tc>
      </w:tr>
      <w:tr w:rsidR="00810B86" w:rsidRPr="00810B86" w14:paraId="721536AC" w14:textId="77777777" w:rsidTr="00945D5E">
        <w:trPr>
          <w:cantSplit/>
          <w:tblHeader/>
          <w:jc w:val="right"/>
        </w:trPr>
        <w:tc>
          <w:tcPr>
            <w:tcW w:w="1253" w:type="pct"/>
            <w:shd w:val="clear" w:color="auto" w:fill="BFBFBF"/>
          </w:tcPr>
          <w:p w14:paraId="7A065744" w14:textId="77777777" w:rsidR="00810B86" w:rsidRPr="00945D5E" w:rsidRDefault="00810B86" w:rsidP="00BE17B1">
            <w:pPr>
              <w:spacing w:before="40" w:after="40"/>
              <w:ind w:left="144"/>
              <w:jc w:val="center"/>
              <w:rPr>
                <w:rFonts w:ascii="Arial" w:hAnsi="Arial" w:cs="Arial"/>
                <w:b/>
                <w:sz w:val="24"/>
                <w:szCs w:val="24"/>
              </w:rPr>
            </w:pPr>
            <w:r w:rsidRPr="00945D5E">
              <w:rPr>
                <w:rFonts w:ascii="Arial" w:hAnsi="Arial" w:cs="Arial"/>
                <w:b/>
                <w:sz w:val="24"/>
                <w:szCs w:val="24"/>
              </w:rPr>
              <w:t>Milestone Payment</w:t>
            </w:r>
          </w:p>
        </w:tc>
        <w:tc>
          <w:tcPr>
            <w:tcW w:w="1666" w:type="pct"/>
            <w:shd w:val="clear" w:color="auto" w:fill="BFBFBF"/>
          </w:tcPr>
          <w:p w14:paraId="604EBDAB" w14:textId="77777777" w:rsidR="00810B86" w:rsidRPr="00945D5E" w:rsidRDefault="00810B86" w:rsidP="00BE17B1">
            <w:pPr>
              <w:spacing w:before="40" w:after="40"/>
              <w:ind w:left="144"/>
              <w:jc w:val="center"/>
              <w:rPr>
                <w:rFonts w:ascii="Arial" w:hAnsi="Arial" w:cs="Arial"/>
                <w:b/>
                <w:sz w:val="24"/>
                <w:szCs w:val="24"/>
              </w:rPr>
            </w:pPr>
            <w:r w:rsidRPr="00945D5E">
              <w:rPr>
                <w:rFonts w:ascii="Arial" w:hAnsi="Arial" w:cs="Arial"/>
                <w:b/>
                <w:sz w:val="24"/>
                <w:szCs w:val="24"/>
              </w:rPr>
              <w:t>Invoice Submission Date</w:t>
            </w:r>
          </w:p>
        </w:tc>
        <w:tc>
          <w:tcPr>
            <w:tcW w:w="2081" w:type="pct"/>
            <w:shd w:val="clear" w:color="auto" w:fill="BFBFBF"/>
          </w:tcPr>
          <w:p w14:paraId="47CF2D9A" w14:textId="77777777" w:rsidR="00810B86" w:rsidRPr="00945D5E" w:rsidRDefault="00810B86" w:rsidP="00BE17B1">
            <w:pPr>
              <w:spacing w:before="40" w:after="40"/>
              <w:ind w:left="144"/>
              <w:jc w:val="center"/>
              <w:rPr>
                <w:rFonts w:ascii="Arial" w:hAnsi="Arial" w:cs="Arial"/>
                <w:b/>
                <w:sz w:val="24"/>
                <w:szCs w:val="24"/>
              </w:rPr>
            </w:pPr>
            <w:r w:rsidRPr="00945D5E">
              <w:rPr>
                <w:rFonts w:ascii="Arial" w:hAnsi="Arial" w:cs="Arial"/>
                <w:b/>
                <w:sz w:val="24"/>
                <w:szCs w:val="24"/>
              </w:rPr>
              <w:t>Payment Amount</w:t>
            </w:r>
          </w:p>
        </w:tc>
      </w:tr>
      <w:tr w:rsidR="00810B86" w:rsidRPr="00810B86" w14:paraId="45FF815A" w14:textId="77777777" w:rsidTr="00945D5E">
        <w:trPr>
          <w:cantSplit/>
          <w:jc w:val="right"/>
        </w:trPr>
        <w:tc>
          <w:tcPr>
            <w:tcW w:w="1253" w:type="pct"/>
          </w:tcPr>
          <w:p w14:paraId="32DF5A7F"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 xml:space="preserve">Acceptance of </w:t>
            </w:r>
            <w:proofErr w:type="spellStart"/>
            <w:r w:rsidRPr="00945D5E">
              <w:rPr>
                <w:rFonts w:ascii="Arial" w:hAnsi="Arial" w:cs="Arial"/>
                <w:sz w:val="24"/>
                <w:szCs w:val="24"/>
              </w:rPr>
              <w:t>Workplan</w:t>
            </w:r>
            <w:proofErr w:type="spellEnd"/>
          </w:p>
        </w:tc>
        <w:tc>
          <w:tcPr>
            <w:tcW w:w="1666" w:type="pct"/>
          </w:tcPr>
          <w:p w14:paraId="3D9F9746" w14:textId="5E39B10D"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Upon acceptance</w:t>
            </w:r>
            <w:r w:rsidR="00373177">
              <w:rPr>
                <w:rFonts w:ascii="Arial" w:hAnsi="Arial" w:cs="Arial"/>
                <w:sz w:val="24"/>
                <w:szCs w:val="24"/>
              </w:rPr>
              <w:t xml:space="preserve"> by Covered California</w:t>
            </w:r>
          </w:p>
        </w:tc>
        <w:tc>
          <w:tcPr>
            <w:tcW w:w="2081" w:type="pct"/>
          </w:tcPr>
          <w:p w14:paraId="2E7B29CE"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5 percent of the total Design, Development and Implementation of Solution charge</w:t>
            </w:r>
          </w:p>
        </w:tc>
      </w:tr>
      <w:tr w:rsidR="00810B86" w:rsidRPr="00810B86" w14:paraId="19198254" w14:textId="77777777" w:rsidTr="00945D5E">
        <w:trPr>
          <w:cantSplit/>
          <w:jc w:val="right"/>
        </w:trPr>
        <w:tc>
          <w:tcPr>
            <w:tcW w:w="1253" w:type="pct"/>
          </w:tcPr>
          <w:p w14:paraId="76123867"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Licenses and Subscriptions</w:t>
            </w:r>
          </w:p>
        </w:tc>
        <w:tc>
          <w:tcPr>
            <w:tcW w:w="1666" w:type="pct"/>
          </w:tcPr>
          <w:p w14:paraId="340AB809"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20 days after contract execution</w:t>
            </w:r>
          </w:p>
        </w:tc>
        <w:tc>
          <w:tcPr>
            <w:tcW w:w="2081" w:type="pct"/>
          </w:tcPr>
          <w:p w14:paraId="1A430B69"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100 percent of the Licenses and Subscription charge</w:t>
            </w:r>
          </w:p>
        </w:tc>
      </w:tr>
      <w:tr w:rsidR="00810B86" w:rsidRPr="00810B86" w14:paraId="3436F08E" w14:textId="77777777" w:rsidTr="00945D5E">
        <w:trPr>
          <w:cantSplit/>
          <w:jc w:val="right"/>
        </w:trPr>
        <w:tc>
          <w:tcPr>
            <w:tcW w:w="1253" w:type="pct"/>
          </w:tcPr>
          <w:p w14:paraId="02A9996D"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Acceptance of Requirements Validation</w:t>
            </w:r>
          </w:p>
        </w:tc>
        <w:tc>
          <w:tcPr>
            <w:tcW w:w="1666" w:type="pct"/>
          </w:tcPr>
          <w:p w14:paraId="3F6F93F5" w14:textId="664A39C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Upon acceptance</w:t>
            </w:r>
            <w:r w:rsidR="00373177">
              <w:rPr>
                <w:rFonts w:ascii="Arial" w:hAnsi="Arial" w:cs="Arial"/>
                <w:sz w:val="24"/>
                <w:szCs w:val="24"/>
              </w:rPr>
              <w:t xml:space="preserve"> by Covered California</w:t>
            </w:r>
          </w:p>
        </w:tc>
        <w:tc>
          <w:tcPr>
            <w:tcW w:w="2081" w:type="pct"/>
          </w:tcPr>
          <w:p w14:paraId="368C0209"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10 percent of the total Design, Development and Implementation of Solution charge</w:t>
            </w:r>
          </w:p>
        </w:tc>
      </w:tr>
      <w:tr w:rsidR="00810B86" w:rsidRPr="00810B86" w14:paraId="5CF8D988" w14:textId="77777777" w:rsidTr="00945D5E">
        <w:trPr>
          <w:cantSplit/>
          <w:jc w:val="right"/>
        </w:trPr>
        <w:tc>
          <w:tcPr>
            <w:tcW w:w="1253" w:type="pct"/>
          </w:tcPr>
          <w:p w14:paraId="3AB756E5"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Acceptance of Detailed System Design</w:t>
            </w:r>
          </w:p>
        </w:tc>
        <w:tc>
          <w:tcPr>
            <w:tcW w:w="1666" w:type="pct"/>
          </w:tcPr>
          <w:p w14:paraId="268D6AD5" w14:textId="1576F29B" w:rsidR="00373177" w:rsidRPr="00945D5E" w:rsidRDefault="00810B86" w:rsidP="00BE17B1">
            <w:pPr>
              <w:spacing w:before="40" w:after="40"/>
              <w:rPr>
                <w:rFonts w:ascii="Arial" w:hAnsi="Arial" w:cs="Arial"/>
                <w:sz w:val="24"/>
                <w:szCs w:val="24"/>
              </w:rPr>
            </w:pPr>
            <w:r w:rsidRPr="00945D5E">
              <w:rPr>
                <w:rFonts w:ascii="Arial" w:hAnsi="Arial" w:cs="Arial"/>
                <w:sz w:val="24"/>
                <w:szCs w:val="24"/>
              </w:rPr>
              <w:t>Upon acceptance</w:t>
            </w:r>
            <w:r w:rsidR="00373177">
              <w:rPr>
                <w:rFonts w:ascii="Arial" w:hAnsi="Arial" w:cs="Arial"/>
                <w:sz w:val="24"/>
                <w:szCs w:val="24"/>
              </w:rPr>
              <w:t xml:space="preserve"> by Covered California</w:t>
            </w:r>
          </w:p>
        </w:tc>
        <w:tc>
          <w:tcPr>
            <w:tcW w:w="2081" w:type="pct"/>
          </w:tcPr>
          <w:p w14:paraId="1A48267A"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20 percent of the total Design, Development and Implementation of Solution charge</w:t>
            </w:r>
          </w:p>
        </w:tc>
      </w:tr>
      <w:tr w:rsidR="00810B86" w:rsidRPr="00810B86" w14:paraId="5012CDBC" w14:textId="77777777" w:rsidTr="00945D5E">
        <w:trPr>
          <w:cantSplit/>
          <w:jc w:val="right"/>
        </w:trPr>
        <w:tc>
          <w:tcPr>
            <w:tcW w:w="1253" w:type="pct"/>
          </w:tcPr>
          <w:p w14:paraId="51BE0D9F"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Acceptance of User Acceptance Test</w:t>
            </w:r>
          </w:p>
        </w:tc>
        <w:tc>
          <w:tcPr>
            <w:tcW w:w="1666" w:type="pct"/>
          </w:tcPr>
          <w:p w14:paraId="031D7717" w14:textId="0F45DE15"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Upon acceptance</w:t>
            </w:r>
            <w:r w:rsidR="00373177">
              <w:rPr>
                <w:rFonts w:ascii="Arial" w:hAnsi="Arial" w:cs="Arial"/>
                <w:sz w:val="24"/>
                <w:szCs w:val="24"/>
              </w:rPr>
              <w:t xml:space="preserve"> by Covered California</w:t>
            </w:r>
          </w:p>
        </w:tc>
        <w:tc>
          <w:tcPr>
            <w:tcW w:w="2081" w:type="pct"/>
          </w:tcPr>
          <w:p w14:paraId="1C6E572B"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20 percent of the total Design, Development and Implementation of Solution charge</w:t>
            </w:r>
          </w:p>
        </w:tc>
      </w:tr>
      <w:tr w:rsidR="00810B86" w:rsidRPr="00810B86" w14:paraId="1D703D42" w14:textId="77777777" w:rsidTr="00945D5E">
        <w:trPr>
          <w:cantSplit/>
          <w:jc w:val="right"/>
        </w:trPr>
        <w:tc>
          <w:tcPr>
            <w:tcW w:w="1253" w:type="pct"/>
          </w:tcPr>
          <w:p w14:paraId="7C6B9037"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Go-Live</w:t>
            </w:r>
          </w:p>
        </w:tc>
        <w:tc>
          <w:tcPr>
            <w:tcW w:w="1666" w:type="pct"/>
          </w:tcPr>
          <w:p w14:paraId="458895E6"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Upon Covered California cutover to solution</w:t>
            </w:r>
          </w:p>
        </w:tc>
        <w:tc>
          <w:tcPr>
            <w:tcW w:w="2081" w:type="pct"/>
          </w:tcPr>
          <w:p w14:paraId="23EB8594"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25 percent of the total Design, Development and Implementation of Solution charge</w:t>
            </w:r>
          </w:p>
        </w:tc>
      </w:tr>
      <w:tr w:rsidR="00810B86" w:rsidRPr="00810B86" w14:paraId="523FF08E" w14:textId="77777777" w:rsidTr="00945D5E">
        <w:trPr>
          <w:cantSplit/>
          <w:jc w:val="right"/>
        </w:trPr>
        <w:tc>
          <w:tcPr>
            <w:tcW w:w="1253" w:type="pct"/>
          </w:tcPr>
          <w:p w14:paraId="75EAD32E"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lastRenderedPageBreak/>
              <w:t>Solution Acceptance</w:t>
            </w:r>
          </w:p>
        </w:tc>
        <w:tc>
          <w:tcPr>
            <w:tcW w:w="1666" w:type="pct"/>
          </w:tcPr>
          <w:p w14:paraId="4CB4937B" w14:textId="149203CB" w:rsidR="00810B86" w:rsidRPr="00945D5E" w:rsidRDefault="00810B86" w:rsidP="00373177">
            <w:pPr>
              <w:spacing w:before="40" w:after="40"/>
              <w:rPr>
                <w:rFonts w:ascii="Arial" w:hAnsi="Arial" w:cs="Arial"/>
                <w:sz w:val="24"/>
                <w:szCs w:val="24"/>
              </w:rPr>
            </w:pPr>
            <w:r w:rsidRPr="00945D5E">
              <w:rPr>
                <w:rFonts w:ascii="Arial" w:hAnsi="Arial" w:cs="Arial"/>
                <w:sz w:val="24"/>
                <w:szCs w:val="24"/>
              </w:rPr>
              <w:t>Upon acceptance of solution</w:t>
            </w:r>
            <w:r w:rsidR="00373177">
              <w:rPr>
                <w:rFonts w:ascii="Arial" w:hAnsi="Arial" w:cs="Arial"/>
                <w:sz w:val="24"/>
                <w:szCs w:val="24"/>
              </w:rPr>
              <w:t xml:space="preserve"> by Covered California</w:t>
            </w:r>
          </w:p>
        </w:tc>
        <w:tc>
          <w:tcPr>
            <w:tcW w:w="2081" w:type="pct"/>
          </w:tcPr>
          <w:p w14:paraId="468AB49E" w14:textId="77777777" w:rsidR="00810B86" w:rsidRPr="00945D5E" w:rsidRDefault="00810B86" w:rsidP="00BE17B1">
            <w:pPr>
              <w:spacing w:before="40" w:after="40"/>
              <w:rPr>
                <w:rFonts w:ascii="Arial" w:hAnsi="Arial" w:cs="Arial"/>
                <w:sz w:val="24"/>
                <w:szCs w:val="24"/>
              </w:rPr>
            </w:pPr>
            <w:r w:rsidRPr="00945D5E">
              <w:rPr>
                <w:rFonts w:ascii="Arial" w:hAnsi="Arial" w:cs="Arial"/>
                <w:sz w:val="24"/>
                <w:szCs w:val="24"/>
              </w:rPr>
              <w:t>20 percent of the total Design, Development and Implementation of Solution charge</w:t>
            </w:r>
          </w:p>
        </w:tc>
      </w:tr>
    </w:tbl>
    <w:p w14:paraId="79FC6BA6" w14:textId="77777777" w:rsidR="00810B86" w:rsidRPr="00945D5E" w:rsidRDefault="00810B86" w:rsidP="00810B86">
      <w:pPr>
        <w:rPr>
          <w:rFonts w:ascii="Arial" w:hAnsi="Arial" w:cs="Arial"/>
          <w:sz w:val="24"/>
          <w:szCs w:val="24"/>
        </w:rPr>
      </w:pPr>
    </w:p>
    <w:p w14:paraId="63BAA701" w14:textId="56E01C92" w:rsidR="00810B86" w:rsidRPr="00945D5E" w:rsidRDefault="00810B86" w:rsidP="000120F6">
      <w:pPr>
        <w:spacing w:after="240"/>
        <w:ind w:left="900"/>
        <w:rPr>
          <w:rFonts w:ascii="Arial" w:hAnsi="Arial" w:cs="Arial"/>
          <w:sz w:val="24"/>
          <w:szCs w:val="24"/>
        </w:rPr>
      </w:pPr>
      <w:r w:rsidRPr="008F0337">
        <w:rPr>
          <w:rFonts w:ascii="Arial" w:hAnsi="Arial" w:cs="Arial"/>
          <w:sz w:val="24"/>
          <w:szCs w:val="24"/>
        </w:rPr>
        <w:t xml:space="preserve">Upon </w:t>
      </w:r>
      <w:r w:rsidR="00CE28BC" w:rsidRPr="008F0337">
        <w:rPr>
          <w:rFonts w:ascii="Arial" w:hAnsi="Arial" w:cs="Arial"/>
          <w:sz w:val="24"/>
          <w:szCs w:val="24"/>
        </w:rPr>
        <w:t>S</w:t>
      </w:r>
      <w:r w:rsidRPr="008F0337">
        <w:rPr>
          <w:rFonts w:ascii="Arial" w:hAnsi="Arial" w:cs="Arial"/>
          <w:sz w:val="24"/>
          <w:szCs w:val="24"/>
        </w:rPr>
        <w:t>olution</w:t>
      </w:r>
      <w:r w:rsidR="00A87DB8" w:rsidRPr="008F0337">
        <w:rPr>
          <w:rFonts w:ascii="Arial" w:hAnsi="Arial" w:cs="Arial"/>
          <w:sz w:val="24"/>
          <w:szCs w:val="24"/>
        </w:rPr>
        <w:t xml:space="preserve"> </w:t>
      </w:r>
      <w:r w:rsidR="00CE28BC" w:rsidRPr="008F0337">
        <w:rPr>
          <w:rFonts w:ascii="Arial" w:hAnsi="Arial" w:cs="Arial"/>
          <w:sz w:val="24"/>
          <w:szCs w:val="24"/>
        </w:rPr>
        <w:t>A</w:t>
      </w:r>
      <w:r w:rsidR="00A87DB8" w:rsidRPr="008F0337">
        <w:rPr>
          <w:rFonts w:ascii="Arial" w:hAnsi="Arial" w:cs="Arial"/>
          <w:sz w:val="24"/>
          <w:szCs w:val="24"/>
        </w:rPr>
        <w:t>cceptance</w:t>
      </w:r>
      <w:r w:rsidRPr="008F0337">
        <w:rPr>
          <w:rFonts w:ascii="Arial" w:hAnsi="Arial" w:cs="Arial"/>
          <w:sz w:val="24"/>
          <w:szCs w:val="24"/>
        </w:rPr>
        <w:t xml:space="preserve">, invoices </w:t>
      </w:r>
      <w:r w:rsidRPr="00945D5E">
        <w:rPr>
          <w:rFonts w:ascii="Arial" w:hAnsi="Arial" w:cs="Arial"/>
          <w:sz w:val="24"/>
          <w:szCs w:val="24"/>
        </w:rPr>
        <w:t>for maintenance and operations shall be submitted the month following the month in which charges are incurred. The Contractor shall not submit invoices more frequently than monthly.</w:t>
      </w:r>
      <w:r w:rsidR="000F6459">
        <w:t xml:space="preserve">  </w:t>
      </w:r>
      <w:r w:rsidR="000F6459" w:rsidRPr="000F6459">
        <w:rPr>
          <w:rFonts w:ascii="Arial" w:hAnsi="Arial" w:cs="Arial"/>
          <w:sz w:val="24"/>
          <w:szCs w:val="24"/>
        </w:rPr>
        <w:t>Solution acceptance shall be formalized in writing from Covered California to Contractor.</w:t>
      </w:r>
    </w:p>
    <w:p w14:paraId="3D2C6F32" w14:textId="77777777" w:rsidR="008F0337" w:rsidRDefault="00E0458D" w:rsidP="000120F6">
      <w:pPr>
        <w:spacing w:after="240"/>
        <w:ind w:left="900"/>
        <w:rPr>
          <w:rFonts w:ascii="Arial" w:hAnsi="Arial"/>
          <w:color w:val="FF0000"/>
          <w:sz w:val="24"/>
          <w:szCs w:val="24"/>
        </w:rPr>
      </w:pPr>
      <w:r w:rsidRPr="0005464B">
        <w:rPr>
          <w:rFonts w:ascii="Arial" w:hAnsi="Arial"/>
          <w:sz w:val="24"/>
          <w:szCs w:val="24"/>
        </w:rPr>
        <w:t xml:space="preserve">For services </w:t>
      </w:r>
      <w:r w:rsidRPr="008F0337">
        <w:rPr>
          <w:rFonts w:ascii="Arial" w:hAnsi="Arial"/>
          <w:sz w:val="24"/>
          <w:szCs w:val="24"/>
        </w:rPr>
        <w:t>rendered</w:t>
      </w:r>
      <w:r w:rsidR="00A87DB8" w:rsidRPr="008F0337">
        <w:rPr>
          <w:rFonts w:ascii="Arial" w:hAnsi="Arial"/>
          <w:sz w:val="24"/>
          <w:szCs w:val="24"/>
        </w:rPr>
        <w:t xml:space="preserve"> in accordance with the requirements of this contract</w:t>
      </w:r>
      <w:r w:rsidRPr="008F0337">
        <w:rPr>
          <w:rFonts w:ascii="Arial" w:hAnsi="Arial"/>
          <w:sz w:val="24"/>
          <w:szCs w:val="24"/>
        </w:rPr>
        <w:t xml:space="preserve">, and </w:t>
      </w:r>
      <w:r w:rsidRPr="0005464B">
        <w:rPr>
          <w:rFonts w:ascii="Arial" w:hAnsi="Arial"/>
          <w:sz w:val="24"/>
          <w:szCs w:val="24"/>
        </w:rPr>
        <w:t>upon receipt and approval of the</w:t>
      </w:r>
      <w:r w:rsidR="00945D5E">
        <w:rPr>
          <w:rFonts w:ascii="Arial" w:hAnsi="Arial"/>
          <w:sz w:val="24"/>
          <w:szCs w:val="24"/>
        </w:rPr>
        <w:t xml:space="preserve"> </w:t>
      </w:r>
      <w:r w:rsidRPr="008F0337">
        <w:rPr>
          <w:rFonts w:ascii="Arial" w:hAnsi="Arial"/>
          <w:sz w:val="24"/>
          <w:szCs w:val="24"/>
        </w:rPr>
        <w:t xml:space="preserve">invoice(s), </w:t>
      </w:r>
      <w:r w:rsidR="00E368E6" w:rsidRPr="008F0337">
        <w:rPr>
          <w:rFonts w:ascii="Arial" w:hAnsi="Arial"/>
          <w:sz w:val="24"/>
          <w:szCs w:val="24"/>
        </w:rPr>
        <w:t>Covered California</w:t>
      </w:r>
      <w:r w:rsidRPr="008F0337">
        <w:rPr>
          <w:rFonts w:ascii="Arial" w:hAnsi="Arial"/>
          <w:sz w:val="24"/>
          <w:szCs w:val="24"/>
        </w:rPr>
        <w:t xml:space="preserve"> agrees to pay the Contract</w:t>
      </w:r>
      <w:r w:rsidR="00945D5E" w:rsidRPr="008F0337">
        <w:rPr>
          <w:rFonts w:ascii="Arial" w:hAnsi="Arial"/>
          <w:sz w:val="24"/>
          <w:szCs w:val="24"/>
        </w:rPr>
        <w:t>or in arrears for said services.</w:t>
      </w:r>
      <w:r w:rsidR="00A87DB8" w:rsidRPr="008F0337">
        <w:rPr>
          <w:rFonts w:ascii="Arial" w:hAnsi="Arial"/>
          <w:sz w:val="24"/>
          <w:szCs w:val="24"/>
        </w:rPr>
        <w:t xml:space="preserve">  </w:t>
      </w:r>
    </w:p>
    <w:p w14:paraId="32A85FD5" w14:textId="6CB295F2" w:rsidR="00E0458D" w:rsidRPr="0005464B" w:rsidRDefault="00E0458D" w:rsidP="000120F6">
      <w:pPr>
        <w:spacing w:after="240"/>
        <w:ind w:left="900"/>
        <w:rPr>
          <w:rFonts w:ascii="Arial" w:hAnsi="Arial"/>
          <w:b/>
          <w:sz w:val="24"/>
          <w:szCs w:val="24"/>
        </w:rPr>
      </w:pPr>
      <w:r w:rsidRPr="0005464B">
        <w:rPr>
          <w:rFonts w:ascii="Arial" w:hAnsi="Arial"/>
          <w:b/>
          <w:sz w:val="24"/>
          <w:szCs w:val="24"/>
        </w:rPr>
        <w:t>No overtime or travel expenses shall be reimbursed under this Agreement.</w:t>
      </w:r>
    </w:p>
    <w:p w14:paraId="113AA891" w14:textId="55C83EBF" w:rsidR="00127B47" w:rsidRPr="0005464B" w:rsidRDefault="00B21415" w:rsidP="000120F6">
      <w:pPr>
        <w:spacing w:after="240"/>
        <w:ind w:left="90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w:t>
      </w:r>
      <w:r w:rsidR="003E03F4" w:rsidRPr="0005464B">
        <w:rPr>
          <w:rFonts w:ascii="Arial" w:hAnsi="Arial"/>
          <w:sz w:val="24"/>
          <w:szCs w:val="24"/>
        </w:rPr>
        <w:t>.</w:t>
      </w:r>
    </w:p>
    <w:p w14:paraId="41E45D7C" w14:textId="1525E44D" w:rsidR="009C43A8" w:rsidRPr="00373177" w:rsidRDefault="009C43A8" w:rsidP="00373177">
      <w:pPr>
        <w:pStyle w:val="ListParagraph"/>
        <w:numPr>
          <w:ilvl w:val="0"/>
          <w:numId w:val="27"/>
        </w:numPr>
        <w:spacing w:after="240"/>
        <w:rPr>
          <w:rFonts w:ascii="Arial" w:hAnsi="Arial"/>
          <w:sz w:val="24"/>
          <w:szCs w:val="24"/>
        </w:rPr>
      </w:pPr>
      <w:r w:rsidRPr="00373177">
        <w:rPr>
          <w:rFonts w:ascii="Arial" w:hAnsi="Arial"/>
          <w:sz w:val="24"/>
          <w:szCs w:val="24"/>
        </w:rPr>
        <w:t>Invoices shall include the Agreement Number</w:t>
      </w:r>
      <w:r w:rsidR="00160F54" w:rsidRPr="00373177">
        <w:rPr>
          <w:rFonts w:ascii="Arial" w:hAnsi="Arial"/>
          <w:sz w:val="24"/>
          <w:szCs w:val="24"/>
        </w:rPr>
        <w:t xml:space="preserve"> and CFDA Code 93.525</w:t>
      </w:r>
      <w:r w:rsidR="003F6C0C" w:rsidRPr="00373177">
        <w:rPr>
          <w:rFonts w:ascii="Arial" w:hAnsi="Arial"/>
          <w:sz w:val="24"/>
          <w:szCs w:val="24"/>
        </w:rPr>
        <w:t xml:space="preserve"> and </w:t>
      </w:r>
      <w:r w:rsidRPr="00373177">
        <w:rPr>
          <w:rFonts w:ascii="Arial" w:hAnsi="Arial"/>
          <w:sz w:val="24"/>
          <w:szCs w:val="24"/>
        </w:rPr>
        <w:t>shall be submitted in triplicate not more frequently than monthly in arrears to:</w:t>
      </w:r>
    </w:p>
    <w:p w14:paraId="6284E620" w14:textId="2A9605D5" w:rsidR="004A3254" w:rsidRPr="0005464B" w:rsidRDefault="00D2323D" w:rsidP="000120F6">
      <w:pPr>
        <w:spacing w:after="240"/>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r w:rsidR="000120F6">
        <w:rPr>
          <w:rFonts w:ascii="Arial" w:hAnsi="Arial"/>
          <w:sz w:val="24"/>
          <w:szCs w:val="24"/>
        </w:rPr>
        <w:br/>
      </w:r>
      <w:r w:rsidR="00EB2F02" w:rsidRPr="0005464B">
        <w:rPr>
          <w:rFonts w:ascii="Arial" w:hAnsi="Arial"/>
          <w:sz w:val="24"/>
          <w:szCs w:val="24"/>
        </w:rPr>
        <w:t xml:space="preserve">Attn: </w:t>
      </w:r>
      <w:r w:rsidR="002F3111" w:rsidRPr="0005464B">
        <w:rPr>
          <w:rFonts w:ascii="Arial" w:hAnsi="Arial"/>
          <w:sz w:val="24"/>
          <w:szCs w:val="24"/>
        </w:rPr>
        <w:t>Accounting</w:t>
      </w:r>
      <w:r w:rsidR="000120F6">
        <w:rPr>
          <w:rFonts w:ascii="Arial" w:hAnsi="Arial"/>
          <w:sz w:val="24"/>
          <w:szCs w:val="24"/>
        </w:rPr>
        <w:br/>
      </w:r>
      <w:r w:rsidR="004A3254" w:rsidRPr="0005464B">
        <w:rPr>
          <w:rFonts w:ascii="Arial" w:hAnsi="Arial"/>
          <w:sz w:val="24"/>
          <w:szCs w:val="24"/>
        </w:rPr>
        <w:t>1601 Exposition Blvd.</w:t>
      </w:r>
      <w:r w:rsidR="000120F6">
        <w:rPr>
          <w:rFonts w:ascii="Arial" w:hAnsi="Arial"/>
          <w:sz w:val="24"/>
          <w:szCs w:val="24"/>
        </w:rPr>
        <w:br/>
      </w:r>
      <w:r w:rsidR="004A3254" w:rsidRPr="0005464B">
        <w:rPr>
          <w:rFonts w:ascii="Arial" w:hAnsi="Arial"/>
          <w:sz w:val="24"/>
          <w:szCs w:val="24"/>
        </w:rPr>
        <w:t>Sacramento, CA 95815</w:t>
      </w:r>
    </w:p>
    <w:p w14:paraId="226B3F8D" w14:textId="77777777" w:rsidR="001B447E" w:rsidRPr="0005464B" w:rsidRDefault="001B447E" w:rsidP="000120F6">
      <w:pPr>
        <w:spacing w:after="240"/>
        <w:ind w:left="1440"/>
        <w:rPr>
          <w:rFonts w:ascii="Arial" w:hAnsi="Arial" w:cs="Arial"/>
          <w:sz w:val="24"/>
          <w:szCs w:val="24"/>
        </w:rPr>
      </w:pPr>
      <w:r w:rsidRPr="0005464B">
        <w:rPr>
          <w:rFonts w:ascii="Arial" w:hAnsi="Arial" w:cs="Arial"/>
          <w:sz w:val="24"/>
          <w:szCs w:val="24"/>
        </w:rPr>
        <w:t>Invoices shall:</w:t>
      </w:r>
    </w:p>
    <w:p w14:paraId="30FFFB6F" w14:textId="77777777" w:rsidR="001B447E" w:rsidRPr="0005464B" w:rsidRDefault="001D1F4E" w:rsidP="000120F6">
      <w:pPr>
        <w:spacing w:after="120"/>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0C4900CA" w14:textId="77777777" w:rsidR="001B447E" w:rsidRPr="0005464B" w:rsidRDefault="001D1F4E" w:rsidP="000120F6">
      <w:pPr>
        <w:spacing w:after="120"/>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86319A1" w14:textId="77777777" w:rsidR="001B447E" w:rsidRPr="0005464B" w:rsidRDefault="001D1F4E" w:rsidP="000120F6">
      <w:pPr>
        <w:spacing w:after="120"/>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F79C68D" w14:textId="77777777" w:rsidR="001B447E" w:rsidRPr="0005464B" w:rsidRDefault="000066F0" w:rsidP="000120F6">
      <w:pPr>
        <w:keepLines/>
        <w:spacing w:after="240"/>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7AFDAAC3" w14:textId="09CFEE04" w:rsidR="001B447E" w:rsidRPr="0005464B" w:rsidRDefault="001B447E" w:rsidP="000120F6">
      <w:pPr>
        <w:tabs>
          <w:tab w:val="left" w:pos="720"/>
        </w:tabs>
        <w:spacing w:after="240"/>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6D1734D7" w14:textId="763D7777" w:rsidR="003F6C0C" w:rsidRPr="0005464B" w:rsidRDefault="00683469" w:rsidP="000120F6">
      <w:pPr>
        <w:pStyle w:val="Heading1"/>
        <w:numPr>
          <w:ilvl w:val="0"/>
          <w:numId w:val="0"/>
        </w:numPr>
        <w:spacing w:after="240"/>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421EFABA" w14:textId="0F52E613" w:rsidR="00880748" w:rsidRPr="0005464B" w:rsidRDefault="008F001C" w:rsidP="000120F6">
      <w:pPr>
        <w:pStyle w:val="ListParagraph"/>
        <w:spacing w:after="240"/>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w:t>
      </w:r>
      <w:r w:rsidR="00880748" w:rsidRPr="008F0337">
        <w:rPr>
          <w:rFonts w:ascii="Arial" w:hAnsi="Arial" w:cs="Arial"/>
          <w:sz w:val="24"/>
          <w:szCs w:val="24"/>
        </w:rPr>
        <w:t xml:space="preserve">Agreement </w:t>
      </w:r>
      <w:r w:rsidR="0093150F" w:rsidRPr="008F0337">
        <w:rPr>
          <w:rFonts w:ascii="Arial" w:hAnsi="Arial" w:cs="Arial"/>
          <w:sz w:val="24"/>
          <w:szCs w:val="24"/>
        </w:rPr>
        <w:t xml:space="preserve">upon written notice to the Contractor </w:t>
      </w:r>
      <w:r w:rsidR="00880748" w:rsidRPr="008F0337">
        <w:rPr>
          <w:rFonts w:ascii="Arial" w:hAnsi="Arial" w:cs="Arial"/>
          <w:sz w:val="24"/>
          <w:szCs w:val="24"/>
        </w:rPr>
        <w:t xml:space="preserve">with </w:t>
      </w:r>
      <w:r w:rsidR="00880748" w:rsidRPr="0005464B">
        <w:rPr>
          <w:rFonts w:ascii="Arial" w:hAnsi="Arial" w:cs="Arial"/>
          <w:sz w:val="24"/>
          <w:szCs w:val="24"/>
        </w:rPr>
        <w:t xml:space="preserve">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53112F04" w14:textId="77777777" w:rsidR="009C43A8" w:rsidRPr="0005464B" w:rsidRDefault="00683469" w:rsidP="000120F6">
      <w:pPr>
        <w:spacing w:after="240"/>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662CA934" w14:textId="77777777" w:rsidR="009C43A8" w:rsidRPr="0005464B" w:rsidRDefault="009C43A8" w:rsidP="000120F6">
      <w:pPr>
        <w:spacing w:after="240"/>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4BF2AFCD" w14:textId="77777777" w:rsidR="009C43A8" w:rsidRPr="008F0337" w:rsidRDefault="00683469" w:rsidP="000120F6">
      <w:pPr>
        <w:pStyle w:val="Heading1"/>
        <w:numPr>
          <w:ilvl w:val="0"/>
          <w:numId w:val="0"/>
        </w:numPr>
        <w:spacing w:after="240"/>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515F8853" w14:textId="1A2F5B61" w:rsidR="009C43A8" w:rsidRPr="008F0337" w:rsidRDefault="00AE39B8" w:rsidP="000120F6">
      <w:pPr>
        <w:spacing w:after="240"/>
        <w:ind w:left="720"/>
        <w:rPr>
          <w:rFonts w:ascii="Arial" w:hAnsi="Arial"/>
          <w:sz w:val="24"/>
          <w:szCs w:val="24"/>
        </w:rPr>
      </w:pPr>
      <w:r w:rsidRPr="008F0337">
        <w:rPr>
          <w:rFonts w:ascii="Arial" w:hAnsi="Arial"/>
          <w:sz w:val="24"/>
          <w:szCs w:val="24"/>
        </w:rPr>
        <w:t xml:space="preserve">Covered California </w:t>
      </w:r>
      <w:r w:rsidR="009C43A8" w:rsidRPr="008F0337">
        <w:rPr>
          <w:rFonts w:ascii="Arial" w:hAnsi="Arial"/>
          <w:sz w:val="24"/>
          <w:szCs w:val="24"/>
        </w:rPr>
        <w:t xml:space="preserve">reserves the right to review </w:t>
      </w:r>
      <w:r w:rsidR="0093150F" w:rsidRPr="008F0337">
        <w:rPr>
          <w:rFonts w:ascii="Arial" w:hAnsi="Arial"/>
          <w:sz w:val="24"/>
          <w:szCs w:val="24"/>
        </w:rPr>
        <w:t xml:space="preserve">reasonable supporting documentation for the </w:t>
      </w:r>
      <w:r w:rsidR="009C43A8" w:rsidRPr="008F0337">
        <w:rPr>
          <w:rFonts w:ascii="Arial" w:hAnsi="Arial"/>
          <w:sz w:val="24"/>
          <w:szCs w:val="24"/>
        </w:rPr>
        <w:t>service levels and billing</w:t>
      </w:r>
      <w:r w:rsidR="0093150F" w:rsidRPr="008F0337">
        <w:rPr>
          <w:rFonts w:ascii="Arial" w:hAnsi="Arial"/>
          <w:sz w:val="24"/>
          <w:szCs w:val="24"/>
        </w:rPr>
        <w:t>s</w:t>
      </w:r>
      <w:r w:rsidR="009C43A8" w:rsidRPr="008F0337">
        <w:rPr>
          <w:rFonts w:ascii="Arial" w:hAnsi="Arial"/>
          <w:sz w:val="24"/>
          <w:szCs w:val="24"/>
        </w:rPr>
        <w:t xml:space="preserve"> as they impact charges against this Agreement.</w:t>
      </w:r>
    </w:p>
    <w:p w14:paraId="1AC42ADE" w14:textId="77777777" w:rsidR="00F163CA" w:rsidRPr="0005464B" w:rsidRDefault="00683469" w:rsidP="000120F6">
      <w:pPr>
        <w:spacing w:after="240"/>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5C282F0E" w14:textId="6A553183" w:rsidR="00493E61" w:rsidRDefault="002C71CD" w:rsidP="000120F6">
      <w:pPr>
        <w:spacing w:after="240"/>
        <w:ind w:left="720"/>
        <w:rPr>
          <w:rFonts w:ascii="Arial" w:hAnsi="Arial"/>
          <w:sz w:val="24"/>
          <w:szCs w:val="24"/>
        </w:rPr>
      </w:pPr>
      <w:r w:rsidRPr="0005464B">
        <w:rPr>
          <w:rFonts w:ascii="Arial" w:hAnsi="Arial"/>
          <w:sz w:val="24"/>
          <w:szCs w:val="24"/>
        </w:rPr>
        <w:t xml:space="preserve">Invoices for services </w:t>
      </w:r>
      <w:r w:rsidRPr="008F0337">
        <w:rPr>
          <w:rFonts w:ascii="Arial" w:hAnsi="Arial"/>
          <w:sz w:val="24"/>
          <w:szCs w:val="24"/>
        </w:rPr>
        <w:t>must be receive</w:t>
      </w:r>
      <w:r w:rsidR="001D1246" w:rsidRPr="008F0337">
        <w:rPr>
          <w:rFonts w:ascii="Arial" w:hAnsi="Arial"/>
          <w:sz w:val="24"/>
          <w:szCs w:val="24"/>
        </w:rPr>
        <w:t>d</w:t>
      </w:r>
      <w:r w:rsidRPr="008F0337">
        <w:rPr>
          <w:rFonts w:ascii="Arial" w:hAnsi="Arial"/>
          <w:sz w:val="24"/>
          <w:szCs w:val="24"/>
        </w:rPr>
        <w:t xml:space="preserve"> by </w:t>
      </w:r>
      <w:r w:rsidR="00AE39B8" w:rsidRPr="008F0337">
        <w:rPr>
          <w:rFonts w:ascii="Arial" w:hAnsi="Arial"/>
          <w:sz w:val="24"/>
          <w:szCs w:val="24"/>
        </w:rPr>
        <w:t>Covered California</w:t>
      </w:r>
      <w:r w:rsidRPr="008F0337">
        <w:rPr>
          <w:rFonts w:ascii="Arial" w:hAnsi="Arial"/>
          <w:sz w:val="24"/>
          <w:szCs w:val="24"/>
        </w:rPr>
        <w:t xml:space="preserve"> within 30 days following </w:t>
      </w:r>
      <w:r w:rsidR="003C50BD" w:rsidRPr="008F0337">
        <w:rPr>
          <w:rFonts w:ascii="Arial" w:hAnsi="Arial"/>
          <w:sz w:val="24"/>
          <w:szCs w:val="24"/>
        </w:rPr>
        <w:t xml:space="preserve">the end of </w:t>
      </w:r>
      <w:r w:rsidRPr="008F0337">
        <w:rPr>
          <w:rFonts w:ascii="Arial" w:hAnsi="Arial"/>
          <w:sz w:val="24"/>
          <w:szCs w:val="24"/>
        </w:rPr>
        <w:t>each state fiscal year</w:t>
      </w:r>
      <w:r w:rsidR="002A2879" w:rsidRPr="008F0337">
        <w:rPr>
          <w:rFonts w:ascii="Arial" w:hAnsi="Arial"/>
          <w:sz w:val="24"/>
          <w:szCs w:val="24"/>
        </w:rPr>
        <w:t xml:space="preserve"> </w:t>
      </w:r>
      <w:r w:rsidR="003C50BD" w:rsidRPr="008F0337">
        <w:rPr>
          <w:rFonts w:ascii="Arial" w:hAnsi="Arial"/>
          <w:sz w:val="24"/>
          <w:szCs w:val="24"/>
        </w:rPr>
        <w:t xml:space="preserve">in which they were rendered </w:t>
      </w:r>
      <w:r w:rsidRPr="008F0337">
        <w:rPr>
          <w:rFonts w:ascii="Arial" w:hAnsi="Arial"/>
          <w:sz w:val="24"/>
          <w:szCs w:val="24"/>
        </w:rPr>
        <w:t>or 30 days following the end of the contract term, whichever comes first. The final invoice must inclu</w:t>
      </w:r>
      <w:r w:rsidR="002A2879" w:rsidRPr="008F0337">
        <w:rPr>
          <w:rFonts w:ascii="Arial" w:hAnsi="Arial"/>
          <w:sz w:val="24"/>
          <w:szCs w:val="24"/>
        </w:rPr>
        <w:t xml:space="preserve">de the statement “Final </w:t>
      </w:r>
      <w:r w:rsidR="002A2879" w:rsidRPr="0005464B">
        <w:rPr>
          <w:rFonts w:ascii="Arial" w:hAnsi="Arial"/>
          <w:sz w:val="24"/>
          <w:szCs w:val="24"/>
        </w:rPr>
        <w:t>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w:t>
      </w:r>
      <w:r w:rsidR="003C50BD" w:rsidRPr="008F0337">
        <w:rPr>
          <w:rFonts w:ascii="Arial" w:hAnsi="Arial"/>
          <w:sz w:val="24"/>
          <w:szCs w:val="24"/>
        </w:rPr>
        <w:t>If required by law, t</w:t>
      </w:r>
      <w:r w:rsidRPr="008F0337">
        <w:rPr>
          <w:rFonts w:ascii="Arial" w:hAnsi="Arial"/>
          <w:sz w:val="24"/>
          <w:szCs w:val="24"/>
        </w:rPr>
        <w:t xml:space="preserve">he </w:t>
      </w:r>
      <w:r w:rsidRPr="0005464B">
        <w:rPr>
          <w:rFonts w:ascii="Arial" w:hAnsi="Arial"/>
          <w:sz w:val="24"/>
          <w:szCs w:val="24"/>
        </w:rPr>
        <w:t xml:space="preserve">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w:t>
      </w:r>
      <w:r w:rsidRPr="008F0337">
        <w:rPr>
          <w:rFonts w:ascii="Arial" w:hAnsi="Arial"/>
          <w:sz w:val="24"/>
          <w:szCs w:val="24"/>
        </w:rPr>
        <w:t>Filers</w:t>
      </w:r>
      <w:r w:rsidR="003C50BD" w:rsidRPr="008F0337">
        <w:rPr>
          <w:rFonts w:ascii="Arial" w:hAnsi="Arial"/>
          <w:sz w:val="24"/>
          <w:szCs w:val="24"/>
        </w:rPr>
        <w:t>, if such form is required by law.</w:t>
      </w:r>
      <w:r w:rsidRPr="008F0337">
        <w:rPr>
          <w:rFonts w:ascii="Arial" w:hAnsi="Arial"/>
          <w:sz w:val="24"/>
          <w:szCs w:val="24"/>
        </w:rPr>
        <w:t xml:space="preserve">  Further, a final invoice submitted without all of the required Form 700 filings </w:t>
      </w:r>
      <w:r w:rsidRPr="0005464B">
        <w:rPr>
          <w:rFonts w:ascii="Arial" w:hAnsi="Arial"/>
          <w:sz w:val="24"/>
          <w:szCs w:val="24"/>
        </w:rPr>
        <w:t xml:space="preserve">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6F0A0FFE" w14:textId="77777777" w:rsidR="00BB57F6" w:rsidRPr="008F0337" w:rsidRDefault="00683469" w:rsidP="000120F6">
      <w:pPr>
        <w:keepNext/>
        <w:spacing w:after="240"/>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 xml:space="preserve">Nonresident </w:t>
      </w:r>
      <w:r w:rsidR="00BB57F6" w:rsidRPr="008F0337">
        <w:rPr>
          <w:rFonts w:ascii="Arial" w:hAnsi="Arial" w:cs="Arial"/>
          <w:b/>
          <w:bCs/>
          <w:sz w:val="24"/>
          <w:szCs w:val="24"/>
          <w:u w:val="single"/>
        </w:rPr>
        <w:t>Tax Withholding</w:t>
      </w:r>
    </w:p>
    <w:p w14:paraId="5D555908" w14:textId="3C9E31EA" w:rsidR="00BB57F6" w:rsidRPr="0005464B" w:rsidRDefault="00BB57F6" w:rsidP="000120F6">
      <w:pPr>
        <w:keepNext/>
        <w:spacing w:after="240"/>
        <w:ind w:left="720"/>
        <w:rPr>
          <w:rFonts w:ascii="Arial" w:hAnsi="Arial" w:cs="Arial"/>
          <w:sz w:val="24"/>
          <w:szCs w:val="24"/>
        </w:rPr>
      </w:pPr>
      <w:r w:rsidRPr="008F0337">
        <w:rPr>
          <w:rFonts w:ascii="Arial" w:hAnsi="Arial" w:cs="Arial"/>
          <w:sz w:val="24"/>
          <w:szCs w:val="24"/>
        </w:rPr>
        <w:t xml:space="preserve">Payments to all </w:t>
      </w:r>
      <w:r w:rsidR="0083024D" w:rsidRPr="008F0337">
        <w:rPr>
          <w:rFonts w:ascii="Arial" w:hAnsi="Arial" w:cs="Arial"/>
          <w:sz w:val="24"/>
          <w:szCs w:val="24"/>
        </w:rPr>
        <w:t>individual</w:t>
      </w:r>
      <w:r w:rsidR="003C50BD" w:rsidRPr="008F0337">
        <w:rPr>
          <w:rFonts w:ascii="Arial" w:hAnsi="Arial" w:cs="Arial"/>
          <w:sz w:val="24"/>
          <w:szCs w:val="24"/>
        </w:rPr>
        <w:t xml:space="preserve"> </w:t>
      </w:r>
      <w:r w:rsidRPr="008F0337">
        <w:rPr>
          <w:rFonts w:ascii="Arial" w:hAnsi="Arial" w:cs="Arial"/>
          <w:sz w:val="24"/>
          <w:szCs w:val="24"/>
        </w:rPr>
        <w:t xml:space="preserve">nonresidents may be subject to withholding.  Nonresident payees performing services in California or receiving rent, lease, or royalty payments from property (real or personal) located in California will have seven percent of their total payments </w:t>
      </w:r>
      <w:r w:rsidR="003C50BD" w:rsidRPr="008F0337">
        <w:rPr>
          <w:rFonts w:ascii="Arial" w:hAnsi="Arial" w:cs="Arial"/>
          <w:sz w:val="24"/>
          <w:szCs w:val="24"/>
        </w:rPr>
        <w:t xml:space="preserve">from services provided in California </w:t>
      </w:r>
      <w:r w:rsidRPr="008F0337">
        <w:rPr>
          <w:rFonts w:ascii="Arial" w:hAnsi="Arial" w:cs="Arial"/>
          <w:sz w:val="24"/>
          <w:szCs w:val="24"/>
        </w:rPr>
        <w:t xml:space="preserve">withheld for state income taxes.  However, </w:t>
      </w:r>
      <w:r w:rsidRPr="0005464B">
        <w:rPr>
          <w:rFonts w:ascii="Arial" w:hAnsi="Arial" w:cs="Arial"/>
          <w:sz w:val="24"/>
          <w:szCs w:val="24"/>
        </w:rPr>
        <w:t>no withholding is required if total payments to the payee are $1,500 or less for the calendar year.</w:t>
      </w:r>
    </w:p>
    <w:sectPr w:rsidR="00BB57F6" w:rsidRPr="0005464B" w:rsidSect="00F341FF">
      <w:headerReference w:type="default" r:id="rId8"/>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B5641" w14:textId="77777777" w:rsidR="005C17EA" w:rsidRDefault="005C17EA">
      <w:r>
        <w:separator/>
      </w:r>
    </w:p>
  </w:endnote>
  <w:endnote w:type="continuationSeparator" w:id="0">
    <w:p w14:paraId="1E9D3568" w14:textId="77777777" w:rsidR="005C17EA" w:rsidRDefault="005C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3EF66" w14:textId="77777777" w:rsidR="005C17EA" w:rsidRDefault="005C17EA">
      <w:r>
        <w:separator/>
      </w:r>
    </w:p>
  </w:footnote>
  <w:footnote w:type="continuationSeparator" w:id="0">
    <w:p w14:paraId="2C987396" w14:textId="77777777" w:rsidR="005C17EA" w:rsidRDefault="005C1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190C4848" w:rsidR="00A164E9" w:rsidRDefault="00A164E9" w:rsidP="00BD2D2B">
    <w:pPr>
      <w:pStyle w:val="Header"/>
      <w:tabs>
        <w:tab w:val="clear" w:pos="8640"/>
      </w:tabs>
      <w:rPr>
        <w:rStyle w:val="PageNumber"/>
        <w:rFonts w:ascii="Arial" w:hAnsi="Arial" w:cs="Arial"/>
      </w:rPr>
    </w:pPr>
    <w:r w:rsidRPr="00543927">
      <w:rPr>
        <w:rFonts w:ascii="Arial" w:hAnsi="Arial" w:cs="Arial"/>
      </w:rPr>
      <w:t xml:space="preserve">Agreement </w:t>
    </w:r>
    <w:r w:rsidR="00A31372" w:rsidRPr="00A31372">
      <w:rPr>
        <w:rFonts w:ascii="Arial" w:hAnsi="Arial" w:cs="Arial"/>
        <w:color w:val="FF0000"/>
      </w:rPr>
      <w:t>[Contract 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010D8E">
      <w:rPr>
        <w:rFonts w:ascii="Arial" w:hAnsi="Arial" w:cs="Arial"/>
        <w:color w:val="000000"/>
      </w:rPr>
      <w:t xml:space="preserve">     </w:t>
    </w:r>
    <w:r w:rsidR="00530C53" w:rsidRPr="00010D8E">
      <w:rPr>
        <w:rFonts w:ascii="Arial" w:hAnsi="Arial" w:cs="Arial"/>
        <w:color w:val="000000"/>
      </w:rPr>
      <w:t xml:space="preserve">Page </w:t>
    </w:r>
    <w:r w:rsidR="00530C53" w:rsidRPr="00010D8E">
      <w:rPr>
        <w:rFonts w:ascii="Arial" w:hAnsi="Arial" w:cs="Arial"/>
        <w:color w:val="000000"/>
      </w:rPr>
      <w:fldChar w:fldCharType="begin"/>
    </w:r>
    <w:r w:rsidR="00530C53" w:rsidRPr="00010D8E">
      <w:rPr>
        <w:rFonts w:ascii="Arial" w:hAnsi="Arial" w:cs="Arial"/>
        <w:color w:val="000000"/>
      </w:rPr>
      <w:instrText xml:space="preserve"> PAGE  \* Arabic  \* MERGEFORMAT </w:instrText>
    </w:r>
    <w:r w:rsidR="00530C53" w:rsidRPr="00010D8E">
      <w:rPr>
        <w:rFonts w:ascii="Arial" w:hAnsi="Arial" w:cs="Arial"/>
        <w:color w:val="000000"/>
      </w:rPr>
      <w:fldChar w:fldCharType="separate"/>
    </w:r>
    <w:r w:rsidR="00FA605E">
      <w:rPr>
        <w:rFonts w:ascii="Arial" w:hAnsi="Arial" w:cs="Arial"/>
        <w:noProof/>
        <w:color w:val="000000"/>
      </w:rPr>
      <w:t>1</w:t>
    </w:r>
    <w:r w:rsidR="00530C53" w:rsidRPr="00010D8E">
      <w:rPr>
        <w:rFonts w:ascii="Arial" w:hAnsi="Arial" w:cs="Arial"/>
        <w:color w:val="000000"/>
      </w:rPr>
      <w:fldChar w:fldCharType="end"/>
    </w:r>
    <w:r w:rsidR="00530C53" w:rsidRPr="00010D8E">
      <w:rPr>
        <w:rFonts w:ascii="Arial" w:hAnsi="Arial" w:cs="Arial"/>
        <w:color w:val="000000"/>
      </w:rPr>
      <w:t xml:space="preserve"> of </w:t>
    </w:r>
    <w:r w:rsidR="00530C53" w:rsidRPr="00010D8E">
      <w:rPr>
        <w:rFonts w:ascii="Arial" w:hAnsi="Arial" w:cs="Arial"/>
        <w:color w:val="000000"/>
      </w:rPr>
      <w:fldChar w:fldCharType="begin"/>
    </w:r>
    <w:r w:rsidR="00530C53" w:rsidRPr="00010D8E">
      <w:rPr>
        <w:rFonts w:ascii="Arial" w:hAnsi="Arial" w:cs="Arial"/>
        <w:color w:val="000000"/>
      </w:rPr>
      <w:instrText xml:space="preserve"> NUMPAGES  \* Arabic  \* MERGEFORMAT </w:instrText>
    </w:r>
    <w:r w:rsidR="00530C53" w:rsidRPr="00010D8E">
      <w:rPr>
        <w:rFonts w:ascii="Arial" w:hAnsi="Arial" w:cs="Arial"/>
        <w:color w:val="000000"/>
      </w:rPr>
      <w:fldChar w:fldCharType="separate"/>
    </w:r>
    <w:r w:rsidR="00FA605E">
      <w:rPr>
        <w:rFonts w:ascii="Arial" w:hAnsi="Arial" w:cs="Arial"/>
        <w:noProof/>
        <w:color w:val="000000"/>
      </w:rPr>
      <w:t>4</w:t>
    </w:r>
    <w:r w:rsidR="00530C53" w:rsidRPr="00010D8E">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2D4609A8"/>
    <w:multiLevelType w:val="hybridMultilevel"/>
    <w:tmpl w:val="242E47F0"/>
    <w:lvl w:ilvl="0" w:tplc="ABB49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5"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0" w15:restartNumberingAfterBreak="0">
    <w:nsid w:val="72741C9A"/>
    <w:multiLevelType w:val="hybridMultilevel"/>
    <w:tmpl w:val="4DC6F7FE"/>
    <w:lvl w:ilvl="0" w:tplc="9A10E2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2"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4"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5" w15:restartNumberingAfterBreak="0">
    <w:nsid w:val="7CDA7CF8"/>
    <w:multiLevelType w:val="hybridMultilevel"/>
    <w:tmpl w:val="16BEB93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7"/>
  </w:num>
  <w:num w:numId="2">
    <w:abstractNumId w:val="12"/>
  </w:num>
  <w:num w:numId="3">
    <w:abstractNumId w:val="3"/>
  </w:num>
  <w:num w:numId="4">
    <w:abstractNumId w:val="11"/>
  </w:num>
  <w:num w:numId="5">
    <w:abstractNumId w:val="13"/>
  </w:num>
  <w:num w:numId="6">
    <w:abstractNumId w:val="19"/>
  </w:num>
  <w:num w:numId="7">
    <w:abstractNumId w:val="21"/>
  </w:num>
  <w:num w:numId="8">
    <w:abstractNumId w:val="4"/>
  </w:num>
  <w:num w:numId="9">
    <w:abstractNumId w:val="7"/>
  </w:num>
  <w:num w:numId="10">
    <w:abstractNumId w:val="10"/>
  </w:num>
  <w:num w:numId="11">
    <w:abstractNumId w:val="14"/>
  </w:num>
  <w:num w:numId="12">
    <w:abstractNumId w:val="2"/>
  </w:num>
  <w:num w:numId="13">
    <w:abstractNumId w:val="0"/>
  </w:num>
  <w:num w:numId="14">
    <w:abstractNumId w:val="22"/>
  </w:num>
  <w:num w:numId="15">
    <w:abstractNumId w:val="6"/>
  </w:num>
  <w:num w:numId="16">
    <w:abstractNumId w:val="8"/>
  </w:num>
  <w:num w:numId="17">
    <w:abstractNumId w:val="1"/>
  </w:num>
  <w:num w:numId="18">
    <w:abstractNumId w:val="27"/>
  </w:num>
  <w:num w:numId="19">
    <w:abstractNumId w:val="24"/>
  </w:num>
  <w:num w:numId="20">
    <w:abstractNumId w:val="26"/>
  </w:num>
  <w:num w:numId="21">
    <w:abstractNumId w:val="18"/>
  </w:num>
  <w:num w:numId="22">
    <w:abstractNumId w:val="15"/>
  </w:num>
  <w:num w:numId="23">
    <w:abstractNumId w:val="13"/>
  </w:num>
  <w:num w:numId="24">
    <w:abstractNumId w:val="5"/>
  </w:num>
  <w:num w:numId="25">
    <w:abstractNumId w:val="16"/>
  </w:num>
  <w:num w:numId="2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10D8E"/>
    <w:rsid w:val="000120F6"/>
    <w:rsid w:val="0003559D"/>
    <w:rsid w:val="0005464B"/>
    <w:rsid w:val="000554B5"/>
    <w:rsid w:val="000723DF"/>
    <w:rsid w:val="00083077"/>
    <w:rsid w:val="000A2BBE"/>
    <w:rsid w:val="000A69AC"/>
    <w:rsid w:val="000C32C3"/>
    <w:rsid w:val="000C6A76"/>
    <w:rsid w:val="000D34A0"/>
    <w:rsid w:val="000D47E4"/>
    <w:rsid w:val="000E740C"/>
    <w:rsid w:val="000F6459"/>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B5C3F"/>
    <w:rsid w:val="001C338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26CF"/>
    <w:rsid w:val="00355C6F"/>
    <w:rsid w:val="00373177"/>
    <w:rsid w:val="00374D52"/>
    <w:rsid w:val="003C3E46"/>
    <w:rsid w:val="003C50BD"/>
    <w:rsid w:val="003E03F4"/>
    <w:rsid w:val="003F02D1"/>
    <w:rsid w:val="003F6C0C"/>
    <w:rsid w:val="00421567"/>
    <w:rsid w:val="00440EAA"/>
    <w:rsid w:val="004528B7"/>
    <w:rsid w:val="00453253"/>
    <w:rsid w:val="00465B14"/>
    <w:rsid w:val="004730CA"/>
    <w:rsid w:val="004747AA"/>
    <w:rsid w:val="00486E46"/>
    <w:rsid w:val="00493E61"/>
    <w:rsid w:val="004A0355"/>
    <w:rsid w:val="004A1C5D"/>
    <w:rsid w:val="004A3254"/>
    <w:rsid w:val="004B4674"/>
    <w:rsid w:val="004B59AC"/>
    <w:rsid w:val="004C2E6B"/>
    <w:rsid w:val="004C4B1F"/>
    <w:rsid w:val="004D01F5"/>
    <w:rsid w:val="004D1E8E"/>
    <w:rsid w:val="004F3D40"/>
    <w:rsid w:val="00507220"/>
    <w:rsid w:val="00511C35"/>
    <w:rsid w:val="00526CB0"/>
    <w:rsid w:val="00530C53"/>
    <w:rsid w:val="00531144"/>
    <w:rsid w:val="00543927"/>
    <w:rsid w:val="0054616D"/>
    <w:rsid w:val="00552086"/>
    <w:rsid w:val="00553503"/>
    <w:rsid w:val="00563B88"/>
    <w:rsid w:val="005663C4"/>
    <w:rsid w:val="00590272"/>
    <w:rsid w:val="005C17EA"/>
    <w:rsid w:val="005D706D"/>
    <w:rsid w:val="005E03A5"/>
    <w:rsid w:val="005E0591"/>
    <w:rsid w:val="005E37BD"/>
    <w:rsid w:val="005F379D"/>
    <w:rsid w:val="00603DAC"/>
    <w:rsid w:val="006100D4"/>
    <w:rsid w:val="0061146B"/>
    <w:rsid w:val="006157B6"/>
    <w:rsid w:val="006161A1"/>
    <w:rsid w:val="006201BA"/>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E0ED2"/>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0B86"/>
    <w:rsid w:val="0081678E"/>
    <w:rsid w:val="00823066"/>
    <w:rsid w:val="0083024D"/>
    <w:rsid w:val="008342F3"/>
    <w:rsid w:val="00852D4F"/>
    <w:rsid w:val="00856AA6"/>
    <w:rsid w:val="00873DC2"/>
    <w:rsid w:val="008806D4"/>
    <w:rsid w:val="00880748"/>
    <w:rsid w:val="0088328D"/>
    <w:rsid w:val="008A0ACF"/>
    <w:rsid w:val="008D4040"/>
    <w:rsid w:val="008D40A9"/>
    <w:rsid w:val="008D7501"/>
    <w:rsid w:val="008F001C"/>
    <w:rsid w:val="008F0337"/>
    <w:rsid w:val="009070DD"/>
    <w:rsid w:val="00923543"/>
    <w:rsid w:val="00926CE9"/>
    <w:rsid w:val="00930EF0"/>
    <w:rsid w:val="0093150F"/>
    <w:rsid w:val="00940BB6"/>
    <w:rsid w:val="0094551A"/>
    <w:rsid w:val="00945D5E"/>
    <w:rsid w:val="00952298"/>
    <w:rsid w:val="0095552E"/>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31372"/>
    <w:rsid w:val="00A44D80"/>
    <w:rsid w:val="00A55348"/>
    <w:rsid w:val="00A85127"/>
    <w:rsid w:val="00A87351"/>
    <w:rsid w:val="00A87DB8"/>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90A39"/>
    <w:rsid w:val="00B923E3"/>
    <w:rsid w:val="00B94F0A"/>
    <w:rsid w:val="00B96898"/>
    <w:rsid w:val="00BB258A"/>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E28BC"/>
    <w:rsid w:val="00CF153E"/>
    <w:rsid w:val="00D00DF3"/>
    <w:rsid w:val="00D10D25"/>
    <w:rsid w:val="00D1497E"/>
    <w:rsid w:val="00D16CB3"/>
    <w:rsid w:val="00D2118F"/>
    <w:rsid w:val="00D2323D"/>
    <w:rsid w:val="00D328E7"/>
    <w:rsid w:val="00D34951"/>
    <w:rsid w:val="00D56770"/>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227B"/>
    <w:rsid w:val="00F338B1"/>
    <w:rsid w:val="00F341FF"/>
    <w:rsid w:val="00F448DA"/>
    <w:rsid w:val="00F543E2"/>
    <w:rsid w:val="00F565DA"/>
    <w:rsid w:val="00F65B58"/>
    <w:rsid w:val="00F96335"/>
    <w:rsid w:val="00FA07EE"/>
    <w:rsid w:val="00FA605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table" w:styleId="TableGrid">
    <w:name w:val="Table Grid"/>
    <w:basedOn w:val="TableNormal"/>
    <w:uiPriority w:val="39"/>
    <w:rsid w:val="006E0ED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17C3E-1DE5-4DAA-B405-6989B863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825</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Brewer, Sheryl (CoveredCA)</cp:lastModifiedBy>
  <cp:revision>12</cp:revision>
  <cp:lastPrinted>2017-07-03T20:51:00Z</cp:lastPrinted>
  <dcterms:created xsi:type="dcterms:W3CDTF">2017-02-15T23:06:00Z</dcterms:created>
  <dcterms:modified xsi:type="dcterms:W3CDTF">2017-10-10T17:56:00Z</dcterms:modified>
</cp:coreProperties>
</file>